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4106"/>
        <w:gridCol w:w="1843"/>
        <w:gridCol w:w="3115"/>
      </w:tblGrid>
      <w:tr w:rsidR="00AC53FF" w:rsidTr="00BC74F5">
        <w:tc>
          <w:tcPr>
            <w:tcW w:w="4106" w:type="dxa"/>
          </w:tcPr>
          <w:p w:rsidR="00AC53FF" w:rsidRDefault="00AC53FF" w:rsidP="00BC74F5">
            <w:r>
              <w:t xml:space="preserve">Наименование программы </w:t>
            </w:r>
          </w:p>
        </w:tc>
        <w:tc>
          <w:tcPr>
            <w:tcW w:w="1843" w:type="dxa"/>
          </w:tcPr>
          <w:p w:rsidR="00AC53FF" w:rsidRDefault="00AC53FF" w:rsidP="00BC74F5">
            <w:r>
              <w:t xml:space="preserve">Количество часов </w:t>
            </w:r>
          </w:p>
        </w:tc>
        <w:tc>
          <w:tcPr>
            <w:tcW w:w="3115" w:type="dxa"/>
          </w:tcPr>
          <w:p w:rsidR="00AC53FF" w:rsidRDefault="00AC53FF" w:rsidP="00BC74F5">
            <w:r>
              <w:t>Стоимость обучения</w:t>
            </w:r>
          </w:p>
        </w:tc>
      </w:tr>
      <w:tr w:rsidR="00AC53FF" w:rsidTr="00BC74F5">
        <w:tc>
          <w:tcPr>
            <w:tcW w:w="4106" w:type="dxa"/>
          </w:tcPr>
          <w:p w:rsidR="00AC53FF" w:rsidRPr="00E859A1" w:rsidRDefault="00AC53FF" w:rsidP="00BC74F5">
            <w:r>
              <w:rPr>
                <w:lang w:val="en-US"/>
              </w:rPr>
              <w:t xml:space="preserve">I </w:t>
            </w:r>
            <w:r>
              <w:t>Группа по электробезопасности</w:t>
            </w:r>
          </w:p>
        </w:tc>
        <w:tc>
          <w:tcPr>
            <w:tcW w:w="1843" w:type="dxa"/>
          </w:tcPr>
          <w:p w:rsidR="00AC53FF" w:rsidRDefault="00AC53FF" w:rsidP="00BC74F5">
            <w:r>
              <w:t>72</w:t>
            </w:r>
          </w:p>
        </w:tc>
        <w:tc>
          <w:tcPr>
            <w:tcW w:w="3115" w:type="dxa"/>
          </w:tcPr>
          <w:p w:rsidR="00AC53FF" w:rsidRDefault="00AC53FF" w:rsidP="00BC74F5">
            <w:r>
              <w:t>6500</w:t>
            </w:r>
          </w:p>
        </w:tc>
      </w:tr>
      <w:tr w:rsidR="00AC53FF" w:rsidTr="00BC74F5">
        <w:tc>
          <w:tcPr>
            <w:tcW w:w="4106" w:type="dxa"/>
          </w:tcPr>
          <w:p w:rsidR="00AC53FF" w:rsidRDefault="00AC53FF" w:rsidP="00BC74F5">
            <w:pPr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r>
              <w:t>Группа по электробезопасности</w:t>
            </w:r>
          </w:p>
        </w:tc>
        <w:tc>
          <w:tcPr>
            <w:tcW w:w="1843" w:type="dxa"/>
          </w:tcPr>
          <w:p w:rsidR="00AC53FF" w:rsidRPr="00401420" w:rsidRDefault="00AC53FF" w:rsidP="00BC74F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115" w:type="dxa"/>
          </w:tcPr>
          <w:p w:rsidR="00AC53FF" w:rsidRPr="00401420" w:rsidRDefault="00AC53FF" w:rsidP="00BC74F5">
            <w:pPr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</w:tr>
      <w:tr w:rsidR="00AC53FF" w:rsidTr="00BC74F5">
        <w:tc>
          <w:tcPr>
            <w:tcW w:w="4106" w:type="dxa"/>
          </w:tcPr>
          <w:p w:rsidR="00AC53FF" w:rsidRDefault="00AC53FF" w:rsidP="00BC74F5">
            <w:pPr>
              <w:rPr>
                <w:lang w:val="en-US"/>
              </w:rPr>
            </w:pPr>
            <w:r>
              <w:rPr>
                <w:lang w:val="en-US"/>
              </w:rPr>
              <w:t xml:space="preserve">III </w:t>
            </w:r>
            <w:r>
              <w:t>Группа по электробезопасности</w:t>
            </w:r>
          </w:p>
        </w:tc>
        <w:tc>
          <w:tcPr>
            <w:tcW w:w="1843" w:type="dxa"/>
          </w:tcPr>
          <w:p w:rsidR="00AC53FF" w:rsidRDefault="00AC53FF" w:rsidP="00BC74F5">
            <w:r>
              <w:rPr>
                <w:lang w:val="en-US"/>
              </w:rPr>
              <w:t>40</w:t>
            </w:r>
          </w:p>
        </w:tc>
        <w:tc>
          <w:tcPr>
            <w:tcW w:w="3115" w:type="dxa"/>
          </w:tcPr>
          <w:p w:rsidR="00AC53FF" w:rsidRDefault="00AC53FF" w:rsidP="00BC74F5">
            <w:r>
              <w:rPr>
                <w:lang w:val="en-US"/>
              </w:rPr>
              <w:t>5500</w:t>
            </w:r>
          </w:p>
        </w:tc>
      </w:tr>
      <w:tr w:rsidR="00AC53FF" w:rsidTr="00BC74F5">
        <w:tc>
          <w:tcPr>
            <w:tcW w:w="4106" w:type="dxa"/>
          </w:tcPr>
          <w:p w:rsidR="00AC53FF" w:rsidRDefault="00AC53FF" w:rsidP="00BC74F5">
            <w:pPr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>
              <w:t>Группа по электробезопасности</w:t>
            </w:r>
          </w:p>
        </w:tc>
        <w:tc>
          <w:tcPr>
            <w:tcW w:w="1843" w:type="dxa"/>
          </w:tcPr>
          <w:p w:rsidR="00AC53FF" w:rsidRDefault="00AC53FF" w:rsidP="00BC74F5">
            <w:r>
              <w:rPr>
                <w:lang w:val="en-US"/>
              </w:rPr>
              <w:t>40</w:t>
            </w:r>
          </w:p>
        </w:tc>
        <w:tc>
          <w:tcPr>
            <w:tcW w:w="3115" w:type="dxa"/>
          </w:tcPr>
          <w:p w:rsidR="00AC53FF" w:rsidRDefault="00AC53FF" w:rsidP="00BC74F5">
            <w:r>
              <w:rPr>
                <w:lang w:val="en-US"/>
              </w:rPr>
              <w:t>5500</w:t>
            </w:r>
          </w:p>
        </w:tc>
      </w:tr>
      <w:tr w:rsidR="00AC53FF" w:rsidTr="00BC74F5">
        <w:tc>
          <w:tcPr>
            <w:tcW w:w="4106" w:type="dxa"/>
          </w:tcPr>
          <w:p w:rsidR="00AC53FF" w:rsidRDefault="00AC53FF" w:rsidP="00BC74F5">
            <w:pPr>
              <w:rPr>
                <w:lang w:val="en-US"/>
              </w:rPr>
            </w:pPr>
            <w:r>
              <w:rPr>
                <w:lang w:val="en-US"/>
              </w:rPr>
              <w:t xml:space="preserve">V </w:t>
            </w:r>
            <w:r>
              <w:t>Группа по электробезопасности</w:t>
            </w:r>
          </w:p>
        </w:tc>
        <w:tc>
          <w:tcPr>
            <w:tcW w:w="1843" w:type="dxa"/>
          </w:tcPr>
          <w:p w:rsidR="00AC53FF" w:rsidRDefault="00AC53FF" w:rsidP="00BC74F5">
            <w:r>
              <w:rPr>
                <w:lang w:val="en-US"/>
              </w:rPr>
              <w:t>40</w:t>
            </w:r>
          </w:p>
        </w:tc>
        <w:tc>
          <w:tcPr>
            <w:tcW w:w="3115" w:type="dxa"/>
          </w:tcPr>
          <w:p w:rsidR="00AC53FF" w:rsidRDefault="00AC53FF" w:rsidP="00BC74F5">
            <w:r>
              <w:rPr>
                <w:lang w:val="en-US"/>
              </w:rPr>
              <w:t>5500</w:t>
            </w:r>
          </w:p>
        </w:tc>
      </w:tr>
    </w:tbl>
    <w:p w:rsidR="00AC53FF" w:rsidRPr="00D92591" w:rsidRDefault="00AC53FF" w:rsidP="00AC53FF">
      <w:pPr>
        <w:rPr>
          <w:b/>
          <w:bCs/>
        </w:rPr>
      </w:pPr>
      <w:r w:rsidRPr="00D92591">
        <w:rPr>
          <w:b/>
          <w:bCs/>
        </w:rPr>
        <w:t xml:space="preserve">При формировании группы от 10 человек предоставляются скидки </w:t>
      </w:r>
    </w:p>
    <w:p w:rsidR="00AC53FF" w:rsidRDefault="00AC53FF" w:rsidP="00AC53FF">
      <w:pPr>
        <w:rPr>
          <w:rFonts w:ascii="Roboto" w:hAnsi="Roboto"/>
          <w:color w:val="212529"/>
          <w:sz w:val="21"/>
          <w:szCs w:val="21"/>
          <w:shd w:val="clear" w:color="auto" w:fill="FFFFFF"/>
        </w:rPr>
      </w:pPr>
      <w:r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Категории персонала по электробезопасности В зависимости от имеющегося уровня квалификации и полномочий в области работы с электроустановками весь персонал организации делится на три укрупненных категории: электротехнический – персонал, обладающий наиболее полными навыками в этой области. Его допускают к выполнению всех видов работ с электроустановками, включая монтаж, пуско-наладку, ремонт и другие. </w:t>
      </w:r>
    </w:p>
    <w:p w:rsidR="00AC53FF" w:rsidRDefault="00AC53FF" w:rsidP="00AC53FF">
      <w:pPr>
        <w:rPr>
          <w:rFonts w:ascii="Roboto" w:hAnsi="Roboto"/>
          <w:color w:val="212529"/>
          <w:sz w:val="21"/>
          <w:szCs w:val="21"/>
          <w:shd w:val="clear" w:color="auto" w:fill="FFFFFF"/>
        </w:rPr>
      </w:pPr>
      <w:r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При этом в зависимости от набора задач в составе этой категории персонала выделяют дополнительные подкатегории, включая административно-техническую, оперативную, ремонтную и оперативно-ремонтную. Персонал этой категории может иметь группу безопасности от II до V, однако чаще всего работники, относящиеся к ней, имеют III группу допуска и выше; </w:t>
      </w:r>
      <w:proofErr w:type="spellStart"/>
      <w:r>
        <w:rPr>
          <w:rFonts w:ascii="Roboto" w:hAnsi="Roboto"/>
          <w:color w:val="212529"/>
          <w:sz w:val="21"/>
          <w:szCs w:val="21"/>
          <w:shd w:val="clear" w:color="auto" w:fill="FFFFFF"/>
        </w:rPr>
        <w:t>электротехнологический</w:t>
      </w:r>
      <w:proofErr w:type="spellEnd"/>
      <w:r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 – персонал, который допускается к эксплуатации сложного электрооборудования и его текущему обслуживанию. </w:t>
      </w:r>
    </w:p>
    <w:p w:rsidR="00AC53FF" w:rsidRDefault="00AC53FF" w:rsidP="00AC53FF">
      <w:pPr>
        <w:rPr>
          <w:rFonts w:ascii="Roboto" w:hAnsi="Roboto"/>
          <w:color w:val="212529"/>
          <w:sz w:val="21"/>
          <w:szCs w:val="21"/>
          <w:shd w:val="clear" w:color="auto" w:fill="FFFFFF"/>
        </w:rPr>
      </w:pPr>
      <w:r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Работники, принадлежащие к этой категории, должны иметь группу безопасности не ниже II; </w:t>
      </w:r>
      <w:proofErr w:type="spellStart"/>
      <w:r>
        <w:rPr>
          <w:rFonts w:ascii="Roboto" w:hAnsi="Roboto"/>
          <w:color w:val="212529"/>
          <w:sz w:val="21"/>
          <w:szCs w:val="21"/>
          <w:shd w:val="clear" w:color="auto" w:fill="FFFFFF"/>
        </w:rPr>
        <w:t>неэлектротехнический</w:t>
      </w:r>
      <w:proofErr w:type="spellEnd"/>
      <w:r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 – персонал, не относящийся к указанным категориям. </w:t>
      </w:r>
    </w:p>
    <w:p w:rsidR="00657679" w:rsidRDefault="00AC53FF" w:rsidP="00AC53FF">
      <w:bookmarkStart w:id="0" w:name="_GoBack"/>
      <w:bookmarkEnd w:id="0"/>
      <w:r>
        <w:rPr>
          <w:rFonts w:ascii="Roboto" w:hAnsi="Roboto"/>
          <w:color w:val="212529"/>
          <w:sz w:val="21"/>
          <w:szCs w:val="21"/>
          <w:shd w:val="clear" w:color="auto" w:fill="FFFFFF"/>
        </w:rPr>
        <w:t>Разделение на эти категории обусловлено различиями в порядке прохождения проверки знаний по электробезопасности, выполняемой уже после присвоения группы допуска.</w:t>
      </w:r>
    </w:p>
    <w:sectPr w:rsidR="0065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9B"/>
    <w:rsid w:val="00657679"/>
    <w:rsid w:val="009C12DD"/>
    <w:rsid w:val="00A7369B"/>
    <w:rsid w:val="00AC53FF"/>
    <w:rsid w:val="00B1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B2F1-A3CF-48C1-A97E-5792D63C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9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6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2024-04-22T13:03:00Z</dcterms:created>
  <dcterms:modified xsi:type="dcterms:W3CDTF">2024-04-22T13:03:00Z</dcterms:modified>
</cp:coreProperties>
</file>